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ESAME DI STATO DI ISTITUTO TECNICO INDUSTRIALE – 1967 – 1^ Sessione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Indirizzo: Meccanica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CORSO DI ORDINAMENTO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Tema di: meccanica applicata alle macchine e macchine a fluido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deve costruire un verricello semplice, a vite senza fine-ruota elicoidale coniugata, per il sollevamento di un carico massimo di 1000 kg alla velocità di 0,40 m/s.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verricello è comandato da un motore elettrico che eroga la potenza di 6,5 kW a 1450 g/min.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candidato, fissati opportunamente i dati mancanti, determini:</w:t>
      </w:r>
    </w:p>
    <w:p>
      <w:pPr>
        <w:tabs>
          <w:tab w:val="left" w:pos="720" w:leader="none"/>
        </w:tabs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</w:t>
        <w:tab/>
        <w:t xml:space="preserve">il rendimento complessivo del verricello;</w:t>
      </w:r>
    </w:p>
    <w:p>
      <w:p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</w:t>
        <w:tab/>
        <w:t xml:space="preserve">le caratteristiche della fune costituita da 114 fili di acciaio;</w:t>
      </w:r>
    </w:p>
    <w:p>
      <w:p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</w:t>
        <w:tab/>
        <w:t xml:space="preserve">il diametro del tamburo;</w:t>
      </w:r>
    </w:p>
    <w:p>
      <w:p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</w:t>
        <w:tab/>
        <w:t xml:space="preserve">la sollecitazione unitaria nella fune;</w:t>
      </w:r>
    </w:p>
    <w:p>
      <w:p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</w:t>
        <w:tab/>
        <w:t xml:space="preserve">il rapporto di trasmissione, il numero di filetti della vite e quello dei denti della ruota elicoidale.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E’ inoltre, in facoltà del candidato determinare il modulo circonferenziale e le dimensioni di massima della ruota elicoidale.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SCHEMA DEL MECCANISMO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Nella parte sottostante è rappresentato lo schema del verricello semplice a vite senza fine - ruota elicoidale coniugata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220" w:dyaOrig="4818">
          <v:rect xmlns:o="urn:schemas-microsoft-com:office:office" xmlns:v="urn:schemas-microsoft-com:vml" id="rectole0000000000" style="width:411.000000pt;height:240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Svolgimento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Quando il verricello sta sollevando il carico, durante lo spunto del motore elettrico , nella fase di accelerazione, la fune viene sollecitata, oltre che dalla forza peso, anche dalla forza d' inerzia . Adottando un' accelerazione di 1,5 m/s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come stabilisce la mormativa, la forza d' inerzia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m · a = 1000 · 1,5 = 1500 N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fune deve sopportare una forza ( T ) pari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=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+ ( m · g ) = 1500 + ( 1000 · 9,81 ) = 11310 N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Considerando di impiegare nel verricello una fune con un grado di sicurezza n = 6, come prescrive la normativa, il suo carico di rottura deve corrispondere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≥ 6 · T ≥ 6 · 11310 ≥ 67860 N → ~ 68 KN .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Consultando la tabella delle funi costituite da 114 fili di acciaio con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1570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, si individua il modello con le seguenti caratteristiche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69,5 KN ;      Df = 12 mm ;      d = 0,79 mm ; 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2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evitare, alla fune, inaccettabili tensioni indotte di flessione, vengono, inoltre, imposte adeguate limitazioni ai cosiddetti rapporti di avvolgimento, ovverosia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d/Dt ≤ 1/300 → 1/500      e      Df/ Dt ≤ 1/18 → 1/70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Dt = diametro del tamburo di sollevamento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prima analisi, adottiamo un diametro del tamburo pari a Dt : 240 mm, e, con questo dato, preso ad arbitrio, verifichiamo i rapporti di avvolgimento: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d/Dt = 0,79 / 240 = 1/304 ;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Df/Dt = 12 / 240 = 1/20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Dato che i valori rientrano nei campi raccomandati, possiamo assumere in via definitiva il diametro del tamburo Dt = 240 mm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3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Determiniamo, ora, la sollecitazione unitaria nella fune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sezione complessiva resistente equivale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4 ) · 114 =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4 ) · 114 = 55,9 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la tensione unitaria corrisponde a 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T /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11310 / 55,9 = 202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4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carico di rottura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della fune, in questione,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 di 1570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, che moltiplicato per il coefficiente di cordatura ( coefficiente che tiene conto della non uniforme ripartizione dello sforzo sui fili ) , si ottiene il carico effettivo di rottura, ovvero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Reff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0,783 = 1570 · 0,783 = 1229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grado di sicurezza, rispetto al carico applicato,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=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Reff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1229 / 202 = 6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coefficiente del grado di sicurezza, ottenuto, corrisponde al valore adottato in precedenza . Con riferimento ad un verricello adibito al trasporto di materiali, i dati, sopra calcolati, sono da giudicarsi appropriati e nella norma.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frequenza di rotazione del tamburo equivale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 · 1000 / Dt =  2 · 0,4 · 1000 / 240 = 3,33 rad/s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60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=  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3,33 / 2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= 31,8 g/min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Sapendo che l' albero del motore ruota a 1450 g/min , il rapporto di trasmissione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=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1450 / 31,8 =  ~ 45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5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Dato che l' intera riduzione verrà ottenuta con l' accoppiamento vite senza fine - ruota elicoidale ( i =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), si consiglia generalmente, per avere una forma proporzionata del dente, di scegliere, in funzione ad ogni rapporto di trasmissione vite - ruota,  il numero dei principi della vite; nel nostro caso, consultando la tabella dei rapporti di trasmissione per i ≥ 40,  il numero dei filetti della vite corrisponde a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5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 il numero dei denti della ruota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i = 1 · 45 = 45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5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 di determinare il rendimento della trasmissione vite - ruota per mezzo della seguente equazione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tg α / 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+ ϕ ) ,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dobbiamo fare una considerazione sugli angoli del filetto della vite :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) , ( ϕ ) ,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). L' angolo di inclinazione del filetto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) viene scelto, da un prospetto del manuale, in funzione del rapporto di trasmissione ( i ) ; nel nostro caso, essendo i = 45, dal prospetto, si riscontra un angolo α =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. Ciononostante, sappiamo che il verricello costituisce un sistema di sollevamento, quindi, è preferibile che il meccanismo sia reversibile in condizioni dinamiche, durante il movimento del carico ( salita - discesa ), e irreversibile in condizioni statiche, con il carico sospeso e in quiete; per cui, adottando degli angoli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) compresi  tra 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e 6,5 °, assicuriamo le condizioni di reversibiltà/irreversibilità espresse di cui sopra. Inoltre, per l' angolo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&gt; ϕ il meccanismo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 reversibile ed è la situazione più comune, e, invece, per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&lt; ϕ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si verifica una situazione di irreversibilt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statica . L' angolo di attrito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 )pu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ò assumere valori all' intorno di 3° - 5° ( in condizioni dinamiche con vite in acciaio e ruota in bronzo in bagno d' olio; lavorazione comune dell' ingranaggio ) fino a 1 ° 30' - 2 ° ( in condizioni dinamiche con vite in acciaio trattato e ruota in bronzo in bagno d' olio; lavorazione ottima dell' ingranaggio ) . In condizioni statiche si considera l' angolo di aderenza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&gt; ϕ ( all' incirca fino a valori di 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- 8° ). L' angolo di pressione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) del profilo assiale della vite viene scelto secondo regole semiempiriche, dedotte da risultati sperimentali, in funzione dell' angolo di inclinazione del filetto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) e riportati in un prospetto; nel caso in esame, per α  ≤  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, dalla tabella si estrapola un angolo di pressione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= 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. L' angolo di attrito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), attraverso un' equazione nota e con i dati a disposizione, assume il valore di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= invtg [ f / ( cos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) ]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= invtg [ 0,05 / ( cos 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) ] = 2,96 ° ~ 3 °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f = coefficiente d' attrito dinamico dell' ingranaggio, in bagno d'olio, con vite in acciaio e ruota in bronzo ricavati di lavorazione alla macchine utensili.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Ora, con i nuovi dati ottenuti e assumendo, tra quelli prospettati, un angolo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= 6,5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, calcoliamo il rendimento della trasmissione vite - ruota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tg 6,5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/ tg ( 6,5° + 2, 96 ° ) = 0,68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valore del  rendimento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 rientra nei parametri tipici della coppia vite - ruota, rispettivamente in acciaio bonificato e bronzo, in funzione dell' indice di riduzione ( i ). La vite sar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realizzata in acciaio 39NiCrMo3 UNI 7845 bonificato e la ruota in bronzo G -Cu Sn 12 UNI 7013-72; lavorate entrambe alle macchine utensili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potenza utile trasmessa dal motore elettrico al tamburo, come lo schema in basso vuole interpretare,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41" w:dyaOrig="4373">
          <v:rect xmlns:o="urn:schemas-microsoft-com:office:office" xmlns:v="urn:schemas-microsoft-com:vml" id="rectole0000000001" style="width:417.050000pt;height:218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rappresenta il rendimento totale e complessivo del verricello, e risulta essere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C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rendimento, calcolato precedentemente, della vite - ruota : 0,68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rendimento del supporto della vite - ruota : si prevede, sia per la vite che per la ruota, di impiegare dei cuscinetti volventi adatti a reggere spinte radiali-assiali con guarnizioni a strisciamento per la tenuta dell' olio, per ciascuno dei quali si 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ò prevedere una perdita del 2,5 % di potenza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rendimento per la perdita di potenza allo sbattimento dell' olio; si 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ò assumere : 0,96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rendimento del cuscinetto volvente radiale a sfere all' estremo del tamburo : 0,99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cui, il rendimento totale o complessivo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0,68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0,99 =  0,58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1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la potenza utile trasmessa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0,58 = 3,8 Kw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Ciononostante, la potenza necessaria a sollevare il carico a velocità costante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 =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 = 1000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9,81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0,4 =  3924 W  → 3,9 Kw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quanto si evince, la potenza del motore non è sufficiente a garantire il lavoro utile al sollevamento del carico,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ma necessiteremo di una potenza pari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=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3,9 / 0,58 = 6,8 Kw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Consultando il catalogo dei motori elettrici asincroni trifase unificati UNEL , per un modello a 4 poli ( 1450 g/min ) , si individua una potenza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'' , più prossima, in eccesso, a quella calcolata precedentemente,  di 7,5 Kw . Questa sarà la potenza definitiva , che utilizzeremo per il calcolo di verifica del diametro del nucleo e del modulo della vite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DIMENSIONAMENTO DI  MASSIMA DELLA VITE SENZA FINE - RUOTA ELICOIDALE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223" w:dyaOrig="4353">
          <v:rect xmlns:o="urn:schemas-microsoft-com:office:office" xmlns:v="urn:schemas-microsoft-com:vml" id="rectole0000000002" style="width:261.150000pt;height:217.6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frequenza di rotazione della vite corrisponde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60 =  2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1450 / 60 = 152 rad/s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prima approssimazione, determiniamo il diametro del nucleo della vite con la seguente relazione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118" w:dyaOrig="404">
          <v:rect xmlns:o="urn:schemas-microsoft-com:office:office" xmlns:v="urn:schemas-microsoft-com:vml" id="rectole0000000003" style="width:155.900000pt;height:20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la vite adottiamo un materiale con una Ʈ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12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cui, sostituendo i valori noti nell' espressione precedente, abbiamo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87" w:dyaOrig="465">
          <v:rect xmlns:o="urn:schemas-microsoft-com:office:office" xmlns:v="urn:schemas-microsoft-com:vml" id="rectole0000000004" style="width:194.350000pt;height:23.2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diametro primitivo della vite, in prima approssimazione, equivale 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= 2,5 · dn = 2,5 · 27,5 = 68,75 mm  → 70 mm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velocità di strisciamento risulta, pertanto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 / 2000 · cos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= 152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70 / 2000 · cos 6,5° =  5,3 m/s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Determiniamo il modulo trasversale o assiale con la seguente relazione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51" w:dyaOrig="566">
          <v:rect xmlns:o="urn:schemas-microsoft-com:office:office" xmlns:v="urn:schemas-microsoft-com:vml" id="rectole0000000005" style="width:292.550000pt;height:28.3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valore di ʎ  si ricava mediante questa equazione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33" w:dyaOrig="526">
          <v:rect xmlns:o="urn:schemas-microsoft-com:office:office" xmlns:v="urn:schemas-microsoft-com:vml" id="rectole0000000006" style="width:301.650000pt;height:26.3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valore della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 dipende dal materiale costituente la vite e la ruota, e dalla continuit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à o intermittenza del funzionamento del riduttore; nel nostro caso, con coppia vite in acciaio bonificato tagliato al tornio - ruota in bronzo fosforoso e funzionamento intermittente, abbiamo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 = 3,5 + 0,5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= 3,5 + 0,5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5,3 = 6,15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fattore di forma q dipende dal numero di denti della ruota e si ricava con la seguente equazione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= 1,85 - 24 /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1,85 - 24 / 45 = 1,32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assumero per il fattore di servizio fs il valore pari a 1,25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sostituendo tutti i valori noti nella relazione precedente per il calcolo di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, ricaviamo il modulo trasversale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57" w:dyaOrig="445">
          <v:rect xmlns:o="urn:schemas-microsoft-com:office:office" xmlns:v="urn:schemas-microsoft-com:vml" id="rectole0000000007" style="width:397.850000pt;height:22.2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assumeremo il valore unificato del modulo trasversale, mt = 8 mm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i nuovi dati a disposizione, possiamo determinare, come richiesto dal tema ministeriale,  il modulo circonferenziale, nonostante tutto, definiremo, per completezza dei dati della trasmissione, le caratteristiche geometriche della coppia vite - ruota a denti elicoidali ( filetto trapezoidale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CARATTERISTICHE GEOMETRICHE DELLA VITE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primitivo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(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·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/ 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= ( 8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1 ) / tg 6,5° = 70,2 mm → 70 mm ( il valore del diametro viene arrotondato ) ; in questo caso, l' inclinazione media del filetto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rimane pressoch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è invariata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modulo circonferenziale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70 / 1 = 70 mm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facoltativo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modulo normale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· cos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= 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cos 6,5° = 7,95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passo normale 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7,95 = 25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passo trasversale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8 = 25,13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esterno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70 + 2 · 8 = 86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interno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- 2,4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70 - 2,4 · 8 = 50,8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altezza del dente 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= 2,2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2,2 · 8 = 17,6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addendum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=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8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dedendum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= 1,2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1,2 · 8 = 9,6 mm ;</w:t>
      </w:r>
      <w:r>
        <w:object w:dxaOrig="7329" w:dyaOrig="566">
          <v:rect xmlns:o="urn:schemas-microsoft-com:office:office" xmlns:v="urn:schemas-microsoft-com:vml" id="rectole0000000008" style="width:366.450000pt;height:28.3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angolo di pressione 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= 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CARATTERISTICHE GEOMETRICHE DELLA RUOTA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facoltativo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primitivo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( mt ·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= 8 · 45 = 360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esterno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360 + 2 · 8 = 376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diametro interno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- 2,4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360 - 2,4 · 8 = 340,8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larghezza della ruota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b = 6,25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6,25 · 8 = 50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interasse di funzionamento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= (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/ 2 = ( 70 +360 ) / 2 = 215 mm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Adesso, con tutti i parametri geometrici definitivi della coppia ruota - vite , eseguiamo una verifica finale del progetto.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VERIFICA FINALE DI PROGETTO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valore dell' angolo d' attrito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, per vite in acciaio bonificato tagliata al tornio e ruota in bronzo fosforoso, si pu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ò ricavare, anche, con la seguente formula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= 0,045 + ( 0,004 /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 nostro caso, la velocità periferica della vite diviene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2000 = 152 · 70 / 2000 = 5,3 m/s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velocità di strisciamento risulta, pertanto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Vp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cos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= 5,3 / cos 6,5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= 5,3 m/s 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quindi : 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ϕ = 0,045 + ( 0,004 / 5,3 ) = 0,046 → ϕ = 2,6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ricalcoliamo il rendimento della dentatura con la già nota equazione, ovvero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tg α / 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+ ϕ ) = tg 6,5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/ tg ( 6,5° + 2,6° ) = 0,71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 conseguenza, il rendimento totale o complessivo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0,7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0,99 =  0,6 ;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risposta al punto 1 del tema ministeriale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nuovi valori risutano praticamente identici a quelli adottati in prima analisi, per cui, possiamo ritenere valido il rendimento della dentatura arrotondato a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0,7 , e il rendimento totale o complessivo, comunque arrotondato, a : 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0,6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forza tangenziale scambiata tra vite e ruota risulta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2 ·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'' 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 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i = 152 / 45 = 3,4 rad/s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cui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2 · 7,5 · 0,7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0,96 · 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/ 360 · 3,4 = 7829 N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perchè la verifica sia soddisfatta deve essere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≤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tadm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dove :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tadm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ricordando che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passo trasversale : 25,13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= larghezza della ruota : 50 mm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 = 3,5 + 0,5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3,5 + 0,5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5,3 = 6,2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= fattore di forma : 1,32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ha pertanto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tadm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25,13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6,2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1,32 = 10283 N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definitiva, verifichiamo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≤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tadm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   7829 · 1,25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≤ 10283 ;     9786 ≤ 10283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verifica risulta soddisfatta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Un' altra verifica importantissima, che esula dalla richiesta del tema ministeriale ma che , personalmente, voglio affrontare, è la resistenza a fatica del nocciolo della vite. Le tre componenti della forza che il dente della ruota esercita sulla vite, induce nel nocciolo di quest' ultima un complesso di sollecitazioni normali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tangenziali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Ʈ , che valuteremo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VERIFICA DEL NUCLEO DELLA VITE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quanto riguarda la vite, la verifica essenziale è quella di resistenza a rottura del proprio nucleo, sollecitato dalle forze scambiate , vedi figura sottostante, nella trasmissione.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29" w:dyaOrig="3644">
          <v:rect xmlns:o="urn:schemas-microsoft-com:office:office" xmlns:v="urn:schemas-microsoft-com:vml" id="rectole0000000009" style="width:286.450000pt;height:182.2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consideri lo schema seguente, in cui è schematizzata la vite, sul piano bidimensionale, con la rappresentazione delle forze agenti sul filetto per individuare i vari piani di sollecitazione.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188" w:dyaOrig="7937">
          <v:rect xmlns:o="urn:schemas-microsoft-com:office:office" xmlns:v="urn:schemas-microsoft-com:vml" id="rectole0000000010" style="width:359.400000pt;height:396.85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Complessivamente il nucleo della vite risulta sollecitata a taglio, trascurabile, sforzo normale ( dalla componente A ) , flessione e torsione. La tensione di flessione agisce su due piani ortogonali. Calcoliamo gli sforzi scambiati nell' accoppiamento vite - ruota elicoidale. Il momento motore che agisce sulla vite risulta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Mv = Mtz =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''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7,5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1000 / 152 = 49,3 Nm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Questa coppia genera una forza, orientata nello spazio, applicata al centro della superficie di contatto dei denti, la quale si decompone, secondo glia assi x-y-z, in tre componenti distinte.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componente di spinta tangenziale T , diretta secondo la tangente del cerchio primitivo della vite,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= 2 · Mtz /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2 · 1000 · 49,3 / 70 = 1408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medesima forza, ridotta a causa dei rendimenti parziali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agisce parallela all' asse della ruota, con verso opposto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componente A con direzione parallela all' asse della vite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= T / tg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+ ϕ ) = 1408 / tg ( 6,5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+ 2,6° ) = 8790;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stessa forza, ridotta a causa dei rendimenti parziali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, agisce , con verso opposto, secondo la tangente al cerchio primitivo della ruota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Infine, la componente radiale si ricava con la seguente equazione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= A · tg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Ѱ = 8790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tg 15° = 2355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medesima forza, ridotta a causa dei rendimenti parziali (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V-R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o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agisce nella direzione radiale alla ruota, con verso opposto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ANALISI DELLO STATO DELLE TENSIONI E DEI CARICHI APPLICATI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prima analisi, stabiliremo la distanza L tra i supporti della vite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50" w:dyaOrig="2227">
          <v:rect xmlns:o="urn:schemas-microsoft-com:office:office" xmlns:v="urn:schemas-microsoft-com:vml" id="rectole0000000011" style="width:287.500000pt;height:111.35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 la seguente relazione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= 0,75 · (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= 0,75 · ( 70 + 360 ) = 322,5 → 325 mm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SCHEMA STATICO DI CARICO NEL PIANO Y-Z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289" w:dyaOrig="6661">
          <v:rect xmlns:o="urn:schemas-microsoft-com:office:office" xmlns:v="urn:schemas-microsoft-com:vml" id="rectole0000000012" style="width:364.450000pt;height:333.05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componenti R e A generano dei momenti attorno all' asse X , con i rispettivi valori massimi in mezzeria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Mx' = R · L / 4 = 2355 · 325 / 4 = 191343,75 Nmm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Mx'' = A ·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4  = 8790 · 70 / 4 = 153825 Nmm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rispettive reazioni vincolari sono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la componente R :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R / 2 = 2355 / 2 = 1177,5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il momento ribaltante della componente A :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A · 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2 · L = 8790 · 70 / 2 · 325 = 946,6 N 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Osservando lo schema statico, possiamo determinare le reazioni ed i momenti significativi risultanti dell' intero sistema di carico. Mediante le equazioni di equilibrio, determiniamo la reazione verticale sull' appoggio A, ovvero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Rya = ( R · 162,5 ) - ( A · 35 ) / 325 = ( 2355 · 162,5 ) - ( 8790 · 35 ) / 325 =  230,9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oppure : Rya =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1177,5 - 946,6 = 230,9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reazione verticale del supporto B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Ryb = R - Rya = 2355 - 230,9 = 2124,1 N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oppure : Ryb =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1177,5 + 946,6 = 2124,1 N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momento flettente massimo 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corrisponde 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Ryb · 162,5 = 2124,1 · 162,5 = 345166 Nmm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oppure : 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Mx' + Mx'' =  191343,75 + 153825 = 345169 Nmm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momento flettente 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corrisponde 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Rya · 162,5 = 230,9 · 162,5 = 37521 Nmm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oppure : 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Mx' - Mx'' =  191343,75 - 153825 = 37519 Nmm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reazione orizzontale del supporto B vale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Rz = -A = - 8790 N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SCHEMA STATICO DI CARICO NEL PIANO Z-X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32" w:dyaOrig="4029">
          <v:rect xmlns:o="urn:schemas-microsoft-com:office:office" xmlns:v="urn:schemas-microsoft-com:vml" id="rectole0000000013" style="width:296.600000pt;height:201.450000pt" o:preferrelative="t" o:ole="">
            <o:lock v:ext="edit"/>
            <v:imagedata xmlns:r="http://schemas.openxmlformats.org/officeDocument/2006/relationships" r:id="docRId27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Il momento flettente provocato dalla componente T agisce attorno all' asse Y ( sul piano Z-X )  e il valore massimo corrisponde 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= T · L / 4 = 1408 · 325 / 4 = 114400 Nm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reazioni sui supporti valgono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TX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T / 2 = 1408 / 2 = 704 N 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SCHEMA STATICO DI CARICO NEL PIANO X-Y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 momento torcente Mtz, generato dal motore elettrico, si oppone al momento resistente Mtr e agisce lungo l' asse z per un tratto definito, ovvero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89" w:dyaOrig="3786">
          <v:rect xmlns:o="urn:schemas-microsoft-com:office:office" xmlns:v="urn:schemas-microsoft-com:vml" id="rectole0000000014" style="width:284.450000pt;height:189.300000pt" o:preferrelative="t" o:ole="">
            <o:lock v:ext="edit"/>
            <v:imagedata xmlns:r="http://schemas.openxmlformats.org/officeDocument/2006/relationships" r:id="docRId29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ricordiamo che : Mtz = 49,3 Nm 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Dagli schemi di carico, notiamo che, in mezzeria della vite, agiscono due momenti flettenti ( Mf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My ) giacenti su due piani ortogonali, per cui il momento flettente risultante diviene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69" w:dyaOrig="506">
          <v:rect xmlns:o="urn:schemas-microsoft-com:office:office" xmlns:v="urn:schemas-microsoft-com:vml" id="rectole0000000015" style="width:283.450000pt;height:25.300000pt" o:preferrelative="t" o:ole="">
            <o:lock v:ext="edit"/>
            <v:imagedata xmlns:r="http://schemas.openxmlformats.org/officeDocument/2006/relationships" r:id="docRId31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sollecitazione unitaria a flessione, dovuta al momento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f = 32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32 · 363630 /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50,8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28,25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640" w:dyaOrig="1741">
          <v:rect xmlns:o="urn:schemas-microsoft-com:office:office" xmlns:v="urn:schemas-microsoft-com:vml" id="rectole0000000016" style="width:82.000000pt;height:87.050000pt" o:preferrelative="t" o:ole="">
            <o:lock v:ext="edit"/>
            <v:imagedata xmlns:r="http://schemas.openxmlformats.org/officeDocument/2006/relationships" r:id="docRId33" o:title=""/>
          </v:rect>
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sollecitazione unitaria di compressione, dovuta alla componente di carico A,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c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4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 8790 · 4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50,8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- 4,3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44" w:dyaOrig="1599">
          <v:rect xmlns:o="urn:schemas-microsoft-com:office:office" xmlns:v="urn:schemas-microsoft-com:vml" id="rectole0000000017" style="width:102.200000pt;height:79.950000pt" o:preferrelative="t" o:ole="">
            <o:lock v:ext="edit"/>
            <v:imagedata xmlns:r="http://schemas.openxmlformats.org/officeDocument/2006/relationships" r:id="docRId35" o:title=""/>
          </v:rect>
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sollecitazione normale risultante diventa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- 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f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c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28,25 - 4,3 = -32,55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984" w:dyaOrig="1963">
          <v:rect xmlns:o="urn:schemas-microsoft-com:office:office" xmlns:v="urn:schemas-microsoft-com:vml" id="rectole0000000018" style="width:99.200000pt;height:98.150000pt" o:preferrelative="t" o:ole="">
            <o:lock v:ext="edit"/>
            <v:imagedata xmlns:r="http://schemas.openxmlformats.org/officeDocument/2006/relationships" r:id="docRId37" o:title=""/>
          </v:rect>
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tensione tangenziale, dovuta al momento torcente Mtz,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Ʈ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Mtz · 16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49300 · 16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50,8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1,9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781" w:dyaOrig="2105">
          <v:rect xmlns:o="urn:schemas-microsoft-com:office:office" xmlns:v="urn:schemas-microsoft-com:vml" id="rectole0000000019" style="width:89.050000pt;height:105.250000pt" o:preferrelative="t" o:ole="">
            <o:lock v:ext="edit"/>
            <v:imagedata xmlns:r="http://schemas.openxmlformats.org/officeDocument/2006/relationships" r:id="docRId39" o:title=""/>
          </v:rect>
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tensione ideale, trascurando l' influenza del taglio, risulta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547" w:dyaOrig="506">
          <v:rect xmlns:o="urn:schemas-microsoft-com:office:office" xmlns:v="urn:schemas-microsoft-com:vml" id="rectole0000000020" style="width:277.350000pt;height:25.300000pt" o:preferrelative="t" o:ole="">
            <o:lock v:ext="edit"/>
            <v:imagedata xmlns:r="http://schemas.openxmlformats.org/officeDocument/2006/relationships" r:id="docRId41" o:title=""/>
          </v:rect>
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tensione unitaria è, senza ombra di dubbio, accettabile, dato che il materiale costituente la vite è un acciaio 39NiCrMo3 UNI 7845 allo stato bonificato con un carico a rottura minimo di 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880 N/mm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; il grado di sicurezza alla rottura corrisponde a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=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R /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bscript"/>
        </w:rPr>
        <w:t xml:space="preserve">id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880 / 32,7 = 27 .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Autore: Guarda Luca, progettista meccanico presso SAVIO MACCHINE TESSILI SPA di Pordenone; ( indirizzo mail : l.guarda@libero.it 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17.bin" Id="docRId34" Type="http://schemas.openxmlformats.org/officeDocument/2006/relationships/oleObject"/><Relationship Target="embeddings/oleObject11.bin" Id="docRId22" Type="http://schemas.openxmlformats.org/officeDocument/2006/relationships/oleObject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media/image10.wmf" Id="docRId21" Type="http://schemas.openxmlformats.org/officeDocument/2006/relationships/image"/><Relationship Target="media/image14.wmf" Id="docRId29" Type="http://schemas.openxmlformats.org/officeDocument/2006/relationships/image"/><Relationship Target="embeddings/oleObject18.bin" Id="docRId36" Type="http://schemas.openxmlformats.org/officeDocument/2006/relationships/oleObject"/><Relationship Target="media/image20.wmf" Id="docRId41" Type="http://schemas.openxmlformats.org/officeDocument/2006/relationships/image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embeddings/oleObject14.bin" Id="docRId28" Type="http://schemas.openxmlformats.org/officeDocument/2006/relationships/oleObject"/><Relationship Target="media/image1.wmf" Id="docRId3" Type="http://schemas.openxmlformats.org/officeDocument/2006/relationships/image"/><Relationship Target="media/image18.wmf" Id="docRId37" Type="http://schemas.openxmlformats.org/officeDocument/2006/relationships/image"/><Relationship Target="embeddings/oleObject20.bin" Id="docRId40" Type="http://schemas.openxmlformats.org/officeDocument/2006/relationships/oleObject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media/image13.wmf" Id="docRId27" Type="http://schemas.openxmlformats.org/officeDocument/2006/relationships/image"/><Relationship Target="embeddings/oleObject15.bin" Id="docRId30" Type="http://schemas.openxmlformats.org/officeDocument/2006/relationships/oleObject"/><Relationship Target="embeddings/oleObject19.bin" Id="docRId38" Type="http://schemas.openxmlformats.org/officeDocument/2006/relationships/oleObject"/><Relationship Target="styles.xml" Id="docRId43" Type="http://schemas.openxmlformats.org/officeDocument/2006/relationships/styles"/><Relationship Target="media/image5.wmf" Id="docRId11" Type="http://schemas.openxmlformats.org/officeDocument/2006/relationships/image"/><Relationship Target="media/image9.wmf" Id="docRId19" Type="http://schemas.openxmlformats.org/officeDocument/2006/relationships/image"/><Relationship Target="embeddings/oleObject13.bin" Id="docRId26" Type="http://schemas.openxmlformats.org/officeDocument/2006/relationships/oleObject"/><Relationship Target="media/image15.wmf" Id="docRId31" Type="http://schemas.openxmlformats.org/officeDocument/2006/relationships/image"/><Relationship Target="media/image19.wmf" Id="docRId39" Type="http://schemas.openxmlformats.org/officeDocument/2006/relationships/image"/><Relationship Target="numbering.xml" Id="docRId42" Type="http://schemas.openxmlformats.org/officeDocument/2006/relationships/numbering"/><Relationship Target="media/image2.wmf" Id="docRId5" Type="http://schemas.openxmlformats.org/officeDocument/2006/relationships/image"/><Relationship Target="embeddings/oleObject8.bin" Id="docRId16" Type="http://schemas.openxmlformats.org/officeDocument/2006/relationships/oleObject"/><Relationship Target="media/image12.wmf" Id="docRId25" Type="http://schemas.openxmlformats.org/officeDocument/2006/relationships/image"/><Relationship Target="embeddings/oleObject16.bin" Id="docRId32" Type="http://schemas.openxmlformats.org/officeDocument/2006/relationships/oleObject"/><Relationship Target="embeddings/oleObject2.bin" Id="docRId4" Type="http://schemas.openxmlformats.org/officeDocument/2006/relationships/oleObject"/><Relationship Target="media/image8.wmf" Id="docRId17" Type="http://schemas.openxmlformats.org/officeDocument/2006/relationships/image"/><Relationship Target="embeddings/oleObject12.bin" Id="docRId24" Type="http://schemas.openxmlformats.org/officeDocument/2006/relationships/oleObject"/><Relationship Target="media/image16.wmf" Id="docRId33" Type="http://schemas.openxmlformats.org/officeDocument/2006/relationships/image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media/image17.wmf" Id="docRId35" Type="http://schemas.openxmlformats.org/officeDocument/2006/relationships/image"/></Relationships>
</file>